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黑体" w:cs="Times New Roman"/>
          <w:kern w:val="0"/>
          <w:sz w:val="44"/>
          <w:szCs w:val="44"/>
          <w:lang w:val="en-US" w:eastAsia="zh-CN"/>
        </w:rPr>
      </w:pPr>
      <w:bookmarkStart w:id="0" w:name="_Toc849"/>
      <w:bookmarkStart w:id="1" w:name="_Toc6411"/>
      <w:bookmarkStart w:id="2" w:name="_Toc4959"/>
      <w:bookmarkStart w:id="3" w:name="_Toc2375"/>
      <w:r>
        <w:rPr>
          <w:rStyle w:val="10"/>
          <w:rFonts w:hint="eastAsia"/>
          <w:lang w:val="en-US" w:eastAsia="zh-CN"/>
        </w:rPr>
        <w:t>学前教育专科专业</w:t>
      </w:r>
      <w:bookmarkEnd w:id="0"/>
      <w:bookmarkEnd w:id="1"/>
      <w:bookmarkEnd w:id="2"/>
      <w:bookmarkEnd w:id="3"/>
      <w:r>
        <w:rPr>
          <w:rStyle w:val="10"/>
          <w:rFonts w:hint="eastAsia"/>
          <w:lang w:val="en-US" w:eastAsia="zh-CN"/>
        </w:rPr>
        <w:t>教学计划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专业名称、专业代码、所属门类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专业名称：学前教育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专业代码：570102K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学科门类：教育学类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pStyle w:val="3"/>
        <w:bidi w:val="0"/>
        <w:ind w:firstLine="420" w:firstLineChars="200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三、专业学程安排</w:t>
      </w:r>
    </w:p>
    <w:p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356"/>
        <w:gridCol w:w="2233"/>
        <w:gridCol w:w="1523"/>
        <w:gridCol w:w="612"/>
        <w:gridCol w:w="576"/>
        <w:gridCol w:w="648"/>
        <w:gridCol w:w="624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3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75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6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6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方式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75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6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理论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实验</w:t>
            </w:r>
          </w:p>
        </w:tc>
        <w:tc>
          <w:tcPr>
            <w:tcW w:w="6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第 一 学 期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1100003101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6"/>
                <w:tab w:val="center" w:pos="14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思想道德修养与法律基础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1100003103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大学生心理健康教育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1100003104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大学英语Ⅰ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1100004105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信息技术基础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1100003106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大学体育Ⅰ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1100002111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国学基础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1100001114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大学生职业生涯规划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11132101208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学前特殊儿童教育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11132101212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钢琴基础Ⅰ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乐理与视唱练耳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11132101116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绘画基础Ⅰ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11132101210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儿童舞蹈基础Ⅰ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11132101221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形体训练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9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小计： 22学分 （必修课：22学分，限选课修满：0 学分，任选课修满：0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期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1100003102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w w:val="90"/>
                <w:kern w:val="2"/>
                <w:sz w:val="18"/>
                <w:szCs w:val="18"/>
                <w:lang w:val="en-US" w:eastAsia="zh-CN" w:bidi="ar-SA"/>
              </w:rPr>
              <w:t>毛泽东思想和中国特色社会主义理论体系概论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1100003105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大学英语Ⅱ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64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1100003107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大学体育Ⅱ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1100004109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VF语言程序设计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1100002110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创新创业教育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11132101301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普通话与教师口语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11132101106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规范汉字书写Ⅰ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11132101212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钢琴基础Ⅰ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乐理与视唱练耳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11132101117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绘画基础Ⅱ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11132102301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学前儿童发展心理学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11132101210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儿童舞蹈基础Ⅰ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9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小计： 23学分 （必修课：22学分，限选课修满：0 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期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0"/>
                <w:szCs w:val="20"/>
                <w:lang w:val="en-US" w:eastAsia="zh-CN" w:bidi="ar-SA"/>
              </w:rPr>
              <w:t>1100001146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艺术鉴赏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11132101203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幼儿园活动设计与实践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11132101107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规范汉字书写Ⅱ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11132101213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钢琴基础Ⅱ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声乐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11132101218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手工基础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11132102205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幼儿卫生与保健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11132102306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幼儿园班级与管理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11132102208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幼儿教育政策法规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儿童舞蹈基础Ⅱ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91"/>
                <w:tab w:val="center" w:pos="4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11132102202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学前儿童教育学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11132103104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幼儿社会活动设计与指导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11132103105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幼儿语言活动设计与指导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11132103106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幼儿音乐活动设计与指导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9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小计：21 学分 （必修课：17学分，限选课修满：3学分，任选课修满：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pStyle w:val="6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pStyle w:val="6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pStyle w:val="6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pStyle w:val="6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pStyle w:val="6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pStyle w:val="6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期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1100001145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大学生劳动教育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11132101205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现代教育技术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儿童舞蹈基础Ⅱ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91"/>
                <w:tab w:val="center" w:pos="4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11132101213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钢琴基础Ⅱ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11132101215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声乐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11132101225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幼儿园环境创设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11132101209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幼儿歌曲创编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11132102207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学前儿童游戏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11132101202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幼儿文学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11132103107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幼儿美术活动设计与指导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20"/>
                <w:tab w:val="center" w:pos="8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11132103108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幼儿健康活动设计与指导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11132103109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幼儿科学活动设计与指导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11132102210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儿童绘本阅读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9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小计： 21学分 （必修课：16学分，限选课修满：3学分，任选课修满：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期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1100001144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大学生就业指导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11132101204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学前儿童家庭教育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11132101226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幼儿园玩教具制作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11132102203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中外学前教育史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26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11132102204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幼儿园课程与教学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11132103201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幼儿园保教实习指导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11132103202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幼儿舞蹈创编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11132103203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学前教育科研方法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11132102209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幼儿行为观察与指导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考试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11132103110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幼儿教师专业发展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考查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学分，任选课修满： 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实践拓展环节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项目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1100002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660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军事训练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110000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4661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第二课堂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110000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1662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认知实习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1100002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663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跟岗实习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bidi="ar"/>
              </w:rPr>
              <w:t>11000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 w:bidi="ar"/>
              </w:rPr>
              <w:t>24664</w:t>
            </w:r>
          </w:p>
        </w:tc>
        <w:tc>
          <w:tcPr>
            <w:tcW w:w="37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顶岗实习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2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5-6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89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33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 xml:space="preserve">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合计</w:t>
            </w:r>
          </w:p>
        </w:tc>
        <w:tc>
          <w:tcPr>
            <w:tcW w:w="35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534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534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</w:p>
        </w:tc>
        <w:tc>
          <w:tcPr>
            <w:tcW w:w="35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集中实践拓展环节</w:t>
            </w:r>
          </w:p>
        </w:tc>
        <w:tc>
          <w:tcPr>
            <w:tcW w:w="534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15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总学分</w:t>
            </w:r>
          </w:p>
        </w:tc>
        <w:tc>
          <w:tcPr>
            <w:tcW w:w="534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/>
              </w:rPr>
              <w:t>143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41B4C9A"/>
    <w:rsid w:val="1F136AA8"/>
    <w:rsid w:val="28FE60D3"/>
    <w:rsid w:val="2AAE58D7"/>
    <w:rsid w:val="3E2B12C1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0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6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8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字符"/>
    <w:link w:val="5"/>
    <w:qFormat/>
    <w:uiPriority w:val="99"/>
    <w:rPr>
      <w:rFonts w:eastAsia="黑体"/>
      <w:sz w:val="4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1099</Words>
  <Characters>1629</Characters>
  <Lines>0</Lines>
  <Paragraphs>0</Paragraphs>
  <TotalTime>0</TotalTime>
  <ScaleCrop>false</ScaleCrop>
  <LinksUpToDate>false</LinksUpToDate>
  <CharactersWithSpaces>1650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364F359D19324484B557B1784D545A55_13</vt:lpwstr>
  </property>
</Properties>
</file>